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D9" w:rsidRDefault="009A30D9" w:rsidP="009A30D9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оқу-әдістемелік қамтамасыз етілуінің картасы</w:t>
      </w:r>
    </w:p>
    <w:p w:rsidR="009A30D9" w:rsidRDefault="009A30D9" w:rsidP="009A30D9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30D9" w:rsidTr="009A30D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Авторы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9A30D9" w:rsidTr="009A30D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A30D9" w:rsidTr="009A30D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D9" w:rsidRDefault="009A30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A30D9" w:rsidRPr="00CE6562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147696" w:rsidP="001476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723DE0">
              <w:rPr>
                <w:rFonts w:ascii="Times New Roman" w:hAnsi="Times New Roman"/>
                <w:lang w:val="kk-KZ"/>
              </w:rPr>
              <w:t xml:space="preserve">Сыбайлас жемқорлыққа қарсы іс-қимыл туралы 2015 ж. 18 қарашадағы № 410-V Қазақстан Республикасының Заңы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30D9" w:rsidRPr="00CE6562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96" w:rsidRDefault="00147696" w:rsidP="0014769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 Қазақстан Республикасының Қылмыстық Кодексі. 2014 ж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0E6DD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0E6DDE">
              <w:rPr>
                <w:rFonts w:ascii="Times New Roman" w:hAnsi="Times New Roman"/>
                <w:lang w:val="kk-KZ"/>
              </w:rPr>
              <w:t xml:space="preserve"> шілдеде қабылданылған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Pr="00CE6562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6562" w:rsidRPr="00CE6562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Pr="00CE6562" w:rsidRDefault="00CE6562" w:rsidP="0014769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Самалдықов М.К. Сыбайлас жемқорлыққа қарсы іс-қимылдың құқықтық негіздері. –Алматы: Қазақ университеті, 2019.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P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2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30D9" w:rsidRPr="00CE6562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147696" w:rsidP="001476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Қазақстан Республикасы Жоғарғы Сотынының нормативтік қаулыларының жинағы.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30D9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CE65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96" w:rsidRPr="00D02CF8" w:rsidRDefault="00147696" w:rsidP="001476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 w:rsidRPr="00D02CF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02C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Pr="001476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 w:rsidRPr="00D02CF8"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30D9" w:rsidTr="009A3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9" w:rsidRDefault="009A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A30D9" w:rsidRDefault="009A30D9" w:rsidP="009A30D9">
      <w:pPr>
        <w:rPr>
          <w:rFonts w:ascii="Times New Roman" w:hAnsi="Times New Roman" w:cs="Times New Roman"/>
        </w:rPr>
      </w:pPr>
    </w:p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D"/>
    <w:rsid w:val="00147696"/>
    <w:rsid w:val="004D3563"/>
    <w:rsid w:val="009A30D9"/>
    <w:rsid w:val="009C33FD"/>
    <w:rsid w:val="00CA1F61"/>
    <w:rsid w:val="00C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71FCD-82D9-4CDA-87EA-5558F25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2018-09-17T15:17:00Z</dcterms:created>
  <dcterms:modified xsi:type="dcterms:W3CDTF">2020-09-17T13:49:00Z</dcterms:modified>
</cp:coreProperties>
</file>